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73" w:rsidRDefault="003B4B73" w:rsidP="002148FF">
      <w:pPr>
        <w:pStyle w:val="a5"/>
        <w:widowControl/>
        <w:spacing w:beforeAutospacing="0" w:afterAutospacing="0" w:line="480" w:lineRule="auto"/>
        <w:ind w:firstLineChars="2600" w:firstLine="6240"/>
      </w:pPr>
      <w:r>
        <w:rPr>
          <w:rFonts w:hint="eastAsia"/>
        </w:rPr>
        <w:t>报价表</w:t>
      </w:r>
    </w:p>
    <w:p w:rsidR="003B4B73" w:rsidRDefault="003B4B73" w:rsidP="003B4B73">
      <w:pPr>
        <w:pStyle w:val="a5"/>
        <w:widowControl/>
        <w:spacing w:beforeAutospacing="0" w:afterAutospacing="0" w:line="480" w:lineRule="auto"/>
        <w:ind w:firstLineChars="200" w:firstLine="480"/>
      </w:pPr>
      <w:r>
        <w:rPr>
          <w:rFonts w:hint="eastAsia"/>
        </w:rPr>
        <w:t>我单位决定参加本次询价，并郑重承诺如下：不存在串通询价、弄虚作假、行贿等违法行为，也没有以他人名义询价，如违反承诺，我单位愿承担一切责任。</w:t>
      </w:r>
    </w:p>
    <w:p w:rsidR="003B4B73" w:rsidRDefault="003B4B73" w:rsidP="003B4B73">
      <w:pPr>
        <w:pStyle w:val="a5"/>
        <w:widowControl/>
        <w:spacing w:beforeAutospacing="0" w:afterAutospacing="0" w:line="480" w:lineRule="auto"/>
      </w:pPr>
      <w:r>
        <w:rPr>
          <w:rFonts w:hint="eastAsia"/>
        </w:rPr>
        <w:t>我单位的报价如下：单位（盖章）：</w:t>
      </w:r>
      <w:r>
        <w:rPr>
          <w:rFonts w:hint="eastAsia"/>
        </w:rPr>
        <w:t>                                                           </w:t>
      </w:r>
    </w:p>
    <w:tbl>
      <w:tblPr>
        <w:tblW w:w="14564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3435"/>
        <w:gridCol w:w="3435"/>
        <w:gridCol w:w="3441"/>
        <w:gridCol w:w="4253"/>
      </w:tblGrid>
      <w:tr w:rsidR="002148FF" w:rsidTr="000B3F95">
        <w:trPr>
          <w:trHeight w:val="795"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8FF" w:rsidRDefault="002148FF" w:rsidP="00B64387">
            <w:pPr>
              <w:pStyle w:val="a5"/>
              <w:widowControl/>
              <w:spacing w:beforeAutospacing="0" w:afterAutospacing="0" w:line="480" w:lineRule="auto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8FF" w:rsidRDefault="002148FF" w:rsidP="00B64387">
            <w:pPr>
              <w:pStyle w:val="a5"/>
              <w:widowControl/>
              <w:spacing w:beforeAutospacing="0" w:afterAutospacing="0" w:line="480" w:lineRule="auto"/>
              <w:jc w:val="center"/>
            </w:pPr>
            <w:r>
              <w:rPr>
                <w:rFonts w:hint="eastAsia"/>
              </w:rPr>
              <w:t>项目内容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148FF" w:rsidRDefault="000B3F95" w:rsidP="00B64387">
            <w:pPr>
              <w:pStyle w:val="a5"/>
              <w:widowControl/>
              <w:spacing w:beforeAutospacing="0" w:afterAutospacing="0" w:line="480" w:lineRule="auto"/>
              <w:jc w:val="center"/>
            </w:pPr>
            <w:r>
              <w:rPr>
                <w:rFonts w:hint="eastAsia"/>
              </w:rPr>
              <w:t>报价单位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148FF" w:rsidRDefault="002148FF" w:rsidP="00B64387">
            <w:pPr>
              <w:pStyle w:val="a5"/>
              <w:widowControl/>
              <w:spacing w:beforeAutospacing="0" w:afterAutospacing="0" w:line="480" w:lineRule="auto"/>
            </w:pPr>
            <w:r>
              <w:rPr>
                <w:rFonts w:hint="eastAsia"/>
              </w:rPr>
              <w:t>总价元（含增值税专用发票税率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 w:rsidR="002148FF" w:rsidTr="003A7EEF">
        <w:trPr>
          <w:trHeight w:val="2324"/>
        </w:trPr>
        <w:tc>
          <w:tcPr>
            <w:tcW w:w="3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8FF" w:rsidRDefault="00E80DD8" w:rsidP="000141AF">
            <w:pPr>
              <w:pStyle w:val="a5"/>
              <w:widowControl/>
              <w:spacing w:beforeAutospacing="0" w:afterAutospacing="0" w:line="480" w:lineRule="auto"/>
            </w:pPr>
            <w:r w:rsidRPr="00EB39ED">
              <w:rPr>
                <w:rFonts w:ascii="仿宋" w:eastAsia="仿宋" w:hAnsi="仿宋" w:hint="eastAsia"/>
                <w:color w:val="404040"/>
                <w:kern w:val="36"/>
                <w:sz w:val="28"/>
                <w:szCs w:val="28"/>
              </w:rPr>
              <w:t>南通</w:t>
            </w:r>
            <w:r w:rsidRPr="00C1539B">
              <w:rPr>
                <w:rFonts w:ascii="仿宋" w:eastAsia="仿宋" w:hAnsi="仿宋" w:hint="eastAsia"/>
                <w:color w:val="404040"/>
                <w:kern w:val="36"/>
                <w:sz w:val="28"/>
                <w:szCs w:val="28"/>
              </w:rPr>
              <w:t>市保安服务</w:t>
            </w:r>
            <w:r w:rsidRPr="00EB39ED">
              <w:rPr>
                <w:rFonts w:ascii="仿宋" w:eastAsia="仿宋" w:hAnsi="仿宋" w:hint="eastAsia"/>
                <w:color w:val="404040"/>
                <w:kern w:val="36"/>
                <w:sz w:val="28"/>
                <w:szCs w:val="28"/>
              </w:rPr>
              <w:t>有限公司</w:t>
            </w:r>
            <w:r w:rsidRPr="00C1539B">
              <w:rPr>
                <w:rFonts w:ascii="仿宋" w:eastAsia="仿宋" w:hAnsi="仿宋" w:hint="eastAsia"/>
                <w:color w:val="404040"/>
                <w:kern w:val="36"/>
                <w:sz w:val="28"/>
                <w:szCs w:val="28"/>
              </w:rPr>
              <w:t>委托</w:t>
            </w:r>
            <w:r w:rsidRPr="00007434">
              <w:rPr>
                <w:rFonts w:ascii="仿宋" w:eastAsia="仿宋" w:hAnsi="仿宋" w:hint="eastAsia"/>
                <w:color w:val="404040"/>
                <w:kern w:val="36"/>
                <w:sz w:val="28"/>
                <w:szCs w:val="28"/>
              </w:rPr>
              <w:t>涉密档案数字化加工</w:t>
            </w:r>
            <w:r w:rsidRPr="00EB39ED">
              <w:rPr>
                <w:rFonts w:ascii="仿宋" w:eastAsia="仿宋" w:hAnsi="仿宋" w:hint="eastAsia"/>
                <w:color w:val="404040"/>
                <w:kern w:val="36"/>
                <w:sz w:val="28"/>
                <w:szCs w:val="28"/>
              </w:rPr>
              <w:t>咨询服务采购</w:t>
            </w:r>
            <w:r w:rsidRPr="00C1539B">
              <w:rPr>
                <w:rFonts w:ascii="仿宋" w:eastAsia="仿宋" w:hAnsi="仿宋" w:hint="eastAsia"/>
                <w:color w:val="404040"/>
                <w:sz w:val="28"/>
                <w:szCs w:val="28"/>
                <w:shd w:val="clear" w:color="auto" w:fill="FFFFFF"/>
              </w:rPr>
              <w:t>项目</w:t>
            </w:r>
          </w:p>
        </w:tc>
        <w:tc>
          <w:tcPr>
            <w:tcW w:w="3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8FF" w:rsidRPr="003A7EEF" w:rsidRDefault="002148FF" w:rsidP="003A7EEF">
            <w:pPr>
              <w:rPr>
                <w:rFonts w:ascii="Times" w:eastAsia="方正仿宋_GBK" w:hAnsi="Times"/>
                <w:sz w:val="16"/>
                <w:szCs w:val="32"/>
              </w:rPr>
            </w:pP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 xml:space="preserve">1. </w:t>
            </w: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组织架构和基本制度拟定；</w:t>
            </w:r>
          </w:p>
          <w:p w:rsidR="002148FF" w:rsidRPr="003A7EEF" w:rsidRDefault="002148FF" w:rsidP="003A7EEF">
            <w:pPr>
              <w:rPr>
                <w:rFonts w:ascii="Times" w:eastAsia="方正仿宋_GBK" w:hAnsi="Times"/>
                <w:sz w:val="16"/>
                <w:szCs w:val="32"/>
              </w:rPr>
            </w:pP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2</w:t>
            </w:r>
            <w:r w:rsidRPr="003A7EEF">
              <w:rPr>
                <w:rFonts w:ascii="Times" w:eastAsia="方正仿宋_GBK" w:hAnsi="Times"/>
                <w:sz w:val="16"/>
                <w:szCs w:val="32"/>
              </w:rPr>
              <w:t xml:space="preserve">. </w:t>
            </w: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建设保密管理体系（涉密设备使用台账、人员</w:t>
            </w:r>
            <w:proofErr w:type="gramStart"/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培训台</w:t>
            </w:r>
            <w:proofErr w:type="gramEnd"/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账、非密设备检查管理使用台账）；</w:t>
            </w:r>
          </w:p>
          <w:p w:rsidR="002148FF" w:rsidRPr="003A7EEF" w:rsidRDefault="002148FF" w:rsidP="003A7EEF">
            <w:pPr>
              <w:rPr>
                <w:rFonts w:ascii="Times" w:eastAsia="方正仿宋_GBK" w:hAnsi="Times"/>
                <w:sz w:val="16"/>
                <w:szCs w:val="32"/>
              </w:rPr>
            </w:pP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3</w:t>
            </w:r>
            <w:r w:rsidRPr="003A7EEF">
              <w:rPr>
                <w:rFonts w:ascii="Times" w:eastAsia="方正仿宋_GBK" w:hAnsi="Times"/>
                <w:sz w:val="16"/>
                <w:szCs w:val="32"/>
              </w:rPr>
              <w:t xml:space="preserve">. </w:t>
            </w: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人员培训；</w:t>
            </w:r>
          </w:p>
          <w:p w:rsidR="002148FF" w:rsidRPr="003A7EEF" w:rsidRDefault="002148FF" w:rsidP="003A7EEF">
            <w:pPr>
              <w:rPr>
                <w:rFonts w:ascii="Times" w:eastAsia="方正仿宋_GBK" w:hAnsi="Times"/>
                <w:sz w:val="16"/>
                <w:szCs w:val="32"/>
              </w:rPr>
            </w:pP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4</w:t>
            </w:r>
            <w:r w:rsidRPr="003A7EEF">
              <w:rPr>
                <w:rFonts w:ascii="Times" w:eastAsia="方正仿宋_GBK" w:hAnsi="Times"/>
                <w:sz w:val="16"/>
                <w:szCs w:val="32"/>
              </w:rPr>
              <w:t xml:space="preserve">. </w:t>
            </w: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申请材料的准备；</w:t>
            </w:r>
          </w:p>
          <w:p w:rsidR="002148FF" w:rsidRPr="003A7EEF" w:rsidRDefault="002148FF" w:rsidP="003A7EEF">
            <w:pPr>
              <w:rPr>
                <w:rFonts w:ascii="Times" w:eastAsia="方正仿宋_GBK" w:hAnsi="Times"/>
                <w:sz w:val="16"/>
                <w:szCs w:val="32"/>
              </w:rPr>
            </w:pP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5</w:t>
            </w:r>
            <w:r w:rsidRPr="003A7EEF">
              <w:rPr>
                <w:rFonts w:ascii="Times" w:eastAsia="方正仿宋_GBK" w:hAnsi="Times"/>
                <w:sz w:val="16"/>
                <w:szCs w:val="32"/>
              </w:rPr>
              <w:t xml:space="preserve">. </w:t>
            </w: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书面审查材料的准备；</w:t>
            </w:r>
          </w:p>
          <w:p w:rsidR="002148FF" w:rsidRPr="003A7EEF" w:rsidRDefault="002148FF" w:rsidP="003A7EEF">
            <w:pPr>
              <w:rPr>
                <w:rFonts w:ascii="Times" w:eastAsia="方正仿宋_GBK" w:hAnsi="Times"/>
                <w:sz w:val="15"/>
                <w:szCs w:val="32"/>
              </w:rPr>
            </w:pP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6</w:t>
            </w:r>
            <w:r w:rsidRPr="003A7EEF">
              <w:rPr>
                <w:rFonts w:ascii="Times" w:eastAsia="方正仿宋_GBK" w:hAnsi="Times"/>
                <w:sz w:val="16"/>
                <w:szCs w:val="32"/>
              </w:rPr>
              <w:t xml:space="preserve">. </w:t>
            </w:r>
            <w:r w:rsidRPr="003A7EEF">
              <w:rPr>
                <w:rFonts w:ascii="Times" w:eastAsia="方正仿宋_GBK" w:hAnsi="Times" w:hint="eastAsia"/>
                <w:sz w:val="16"/>
                <w:szCs w:val="32"/>
              </w:rPr>
              <w:t>终审材料的准备（现场审查材料）</w:t>
            </w:r>
            <w:r w:rsidRPr="003A7EEF">
              <w:rPr>
                <w:rFonts w:ascii="Times" w:eastAsia="方正仿宋_GBK" w:hAnsi="Times" w:hint="eastAsia"/>
                <w:sz w:val="15"/>
                <w:szCs w:val="32"/>
              </w:rPr>
              <w:t>。</w:t>
            </w:r>
          </w:p>
          <w:p w:rsidR="002148FF" w:rsidRPr="002148FF" w:rsidRDefault="002148FF" w:rsidP="003A7EEF">
            <w:pPr>
              <w:pStyle w:val="a5"/>
              <w:widowControl/>
              <w:spacing w:beforeAutospacing="0" w:afterAutospacing="0" w:line="480" w:lineRule="auto"/>
              <w:jc w:val="both"/>
              <w:rPr>
                <w:rFonts w:ascii="方正小标宋简体" w:eastAsia="方正小标宋简体"/>
                <w:color w:val="000000"/>
                <w:sz w:val="32"/>
                <w:szCs w:val="44"/>
              </w:rPr>
            </w:pPr>
          </w:p>
        </w:tc>
        <w:tc>
          <w:tcPr>
            <w:tcW w:w="3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148FF" w:rsidRDefault="002148FF" w:rsidP="00B64387">
            <w:pPr>
              <w:pStyle w:val="a5"/>
              <w:widowControl/>
              <w:spacing w:beforeAutospacing="0" w:afterAutospacing="0" w:line="480" w:lineRule="auto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148FF" w:rsidRDefault="002148FF" w:rsidP="00B64387">
            <w:pPr>
              <w:pStyle w:val="a5"/>
              <w:widowControl/>
              <w:spacing w:beforeAutospacing="0" w:afterAutospacing="0" w:line="480" w:lineRule="auto"/>
            </w:pPr>
          </w:p>
        </w:tc>
      </w:tr>
    </w:tbl>
    <w:p w:rsidR="003B4B73" w:rsidRDefault="003B4B73" w:rsidP="000B3F95">
      <w:pPr>
        <w:pStyle w:val="a5"/>
        <w:widowControl/>
        <w:spacing w:beforeAutospacing="0" w:afterAutospacing="0" w:line="480" w:lineRule="auto"/>
        <w:ind w:firstLineChars="3100" w:firstLine="7440"/>
      </w:pPr>
      <w:r>
        <w:rPr>
          <w:rFonts w:hint="eastAsia"/>
        </w:rPr>
        <w:t> </w:t>
      </w:r>
      <w:r>
        <w:rPr>
          <w:rFonts w:hint="eastAsia"/>
        </w:rPr>
        <w:t>法人代表或法人代表委托人（签名）：</w:t>
      </w:r>
    </w:p>
    <w:p w:rsidR="000B3F95" w:rsidRDefault="000B3F95" w:rsidP="000B3F95">
      <w:pPr>
        <w:pStyle w:val="a5"/>
        <w:widowControl/>
        <w:spacing w:beforeAutospacing="0" w:afterAutospacing="0" w:line="480" w:lineRule="auto"/>
        <w:jc w:val="center"/>
      </w:pPr>
      <w:r>
        <w:rPr>
          <w:rFonts w:hint="eastAsia"/>
        </w:rPr>
        <w:t xml:space="preserve">                                                         </w:t>
      </w:r>
      <w:r w:rsidR="003B4B73">
        <w:rPr>
          <w:rFonts w:hint="eastAsia"/>
        </w:rPr>
        <w:t> </w:t>
      </w:r>
      <w:r>
        <w:t>2023</w:t>
      </w:r>
      <w:r>
        <w:rPr>
          <w:rFonts w:hint="eastAsia"/>
        </w:rPr>
        <w:t>年</w:t>
      </w:r>
      <w:r>
        <w:rPr>
          <w:rFonts w:hint="eastAsia"/>
        </w:rPr>
        <w:t xml:space="preserve">   </w:t>
      </w:r>
      <w:r>
        <w:rPr>
          <w:rFonts w:hint="eastAsia"/>
        </w:rPr>
        <w:t>月</w:t>
      </w:r>
      <w:r>
        <w:rPr>
          <w:rFonts w:hint="eastAsia"/>
        </w:rPr>
        <w:t xml:space="preserve">   </w:t>
      </w:r>
      <w:r>
        <w:rPr>
          <w:rFonts w:hint="eastAsia"/>
        </w:rPr>
        <w:t>日</w:t>
      </w:r>
    </w:p>
    <w:p w:rsidR="001127E4" w:rsidRDefault="001127E4"/>
    <w:sectPr w:rsidR="001127E4" w:rsidSect="003B4B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07A" w:rsidRDefault="00EB107A" w:rsidP="003B4B73">
      <w:r>
        <w:separator/>
      </w:r>
    </w:p>
  </w:endnote>
  <w:endnote w:type="continuationSeparator" w:id="0">
    <w:p w:rsidR="00EB107A" w:rsidRDefault="00EB107A" w:rsidP="003B4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07A" w:rsidRDefault="00EB107A" w:rsidP="003B4B73">
      <w:r>
        <w:separator/>
      </w:r>
    </w:p>
  </w:footnote>
  <w:footnote w:type="continuationSeparator" w:id="0">
    <w:p w:rsidR="00EB107A" w:rsidRDefault="00EB107A" w:rsidP="003B4B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B73"/>
    <w:rsid w:val="000141AF"/>
    <w:rsid w:val="000B3F95"/>
    <w:rsid w:val="001127E4"/>
    <w:rsid w:val="002148FF"/>
    <w:rsid w:val="003A7EEF"/>
    <w:rsid w:val="003B4B73"/>
    <w:rsid w:val="003D5D68"/>
    <w:rsid w:val="00AA52B8"/>
    <w:rsid w:val="00E80DD8"/>
    <w:rsid w:val="00EB107A"/>
    <w:rsid w:val="00F210E9"/>
    <w:rsid w:val="00F4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B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4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B73"/>
    <w:rPr>
      <w:sz w:val="18"/>
      <w:szCs w:val="18"/>
    </w:rPr>
  </w:style>
  <w:style w:type="paragraph" w:styleId="a5">
    <w:name w:val="Normal (Web)"/>
    <w:basedOn w:val="a"/>
    <w:qFormat/>
    <w:rsid w:val="003B4B7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2023-10-23T08:05:00Z</cp:lastPrinted>
  <dcterms:created xsi:type="dcterms:W3CDTF">2023-10-23T07:37:00Z</dcterms:created>
  <dcterms:modified xsi:type="dcterms:W3CDTF">2023-10-23T08:41:00Z</dcterms:modified>
</cp:coreProperties>
</file>